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Załącznik nr 2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center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Nazwy specjalności członków personelu lotniczego i symbole ich licencji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Nazwy dla poszczególnych rodzajów licencji są zamieszczone w poniższej tabeli wraz z symbolami licencji: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W w:w="9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7"/>
        <w:gridCol w:w="4063"/>
        <w:gridCol w:w="1860"/>
      </w:tblGrid>
      <w:tr w:rsidR="00C066E9" w:rsidTr="00904D93">
        <w:tc>
          <w:tcPr>
            <w:tcW w:w="7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Nazwa specjalności posiadacza licencji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pl-PL"/>
              </w:rPr>
              <w:t>Symbol licencji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 języku polskim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w języku angielskim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2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3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Pilot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wiatrakowcowy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turystyczny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Private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pilot (autogiro)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PPL(AG)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Pilot </w:t>
            </w:r>
            <w:proofErr w:type="spellStart"/>
            <w:r>
              <w:rPr>
                <w:rFonts w:ascii="Times New Roman" w:hAnsi="Times New Roman"/>
                <w:lang w:eastAsia="pl-PL"/>
              </w:rPr>
              <w:t>wiatrakowcowy</w:t>
            </w:r>
            <w:proofErr w:type="spellEnd"/>
            <w:r>
              <w:rPr>
                <w:rFonts w:ascii="Times New Roman" w:hAnsi="Times New Roman"/>
                <w:lang w:eastAsia="pl-PL"/>
              </w:rPr>
              <w:t xml:space="preserve"> zawodowy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Commercial pilot (autogiro)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CPL(AG)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lang w:val="en-US" w:eastAsia="pl-PL"/>
              </w:rPr>
              <w:t>Nawigator</w:t>
            </w:r>
            <w:proofErr w:type="spellEnd"/>
            <w:r>
              <w:rPr>
                <w:rFonts w:ascii="Times New Roman" w:hAnsi="Times New Roman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pl-PL"/>
              </w:rPr>
              <w:t>lotniczy</w:t>
            </w:r>
            <w:proofErr w:type="spellEnd"/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Flight navigator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FNL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lang w:val="en-US" w:eastAsia="pl-PL"/>
              </w:rPr>
              <w:t>Mechanik</w:t>
            </w:r>
            <w:proofErr w:type="spellEnd"/>
            <w:r>
              <w:rPr>
                <w:rFonts w:ascii="Times New Roman" w:hAnsi="Times New Roman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pl-PL"/>
              </w:rPr>
              <w:t>pokładowy</w:t>
            </w:r>
            <w:proofErr w:type="spellEnd"/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Flight engineer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FEL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Mechanik lotniczy obsługi technicznej</w:t>
            </w:r>
            <w:r>
              <w:rPr>
                <w:rFonts w:ascii="Times New Roman" w:hAnsi="Times New Roman"/>
                <w:color w:val="FF0000"/>
                <w:lang w:eastAsia="pl-PL"/>
              </w:rPr>
              <w:t xml:space="preserve"> 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Aircraft maintenance mechanic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MML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lang w:val="en-US" w:eastAsia="pl-PL"/>
              </w:rPr>
              <w:t>Dyspozytor</w:t>
            </w:r>
            <w:proofErr w:type="spellEnd"/>
            <w:r>
              <w:rPr>
                <w:rFonts w:ascii="Times New Roman" w:hAnsi="Times New Roman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 w:eastAsia="pl-PL"/>
              </w:rPr>
              <w:t>lotniczy</w:t>
            </w:r>
            <w:proofErr w:type="spellEnd"/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Flight dispatcher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FDL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</w:tbl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Załącznik nr 3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ind w:left="1134" w:hanging="709"/>
        <w:jc w:val="center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Skróty nazw uprawnień lotniczych i innych wpisów do licencji</w:t>
      </w:r>
    </w:p>
    <w:p w:rsidR="00C066E9" w:rsidRDefault="00C066E9" w:rsidP="00C066E9">
      <w:pPr>
        <w:widowControl w:val="0"/>
        <w:tabs>
          <w:tab w:val="left" w:pos="1135"/>
        </w:tabs>
        <w:autoSpaceDE w:val="0"/>
        <w:autoSpaceDN w:val="0"/>
        <w:adjustRightInd w:val="0"/>
        <w:spacing w:after="0" w:line="240" w:lineRule="auto"/>
        <w:ind w:left="1135" w:hanging="71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1.4.1.</w:t>
      </w:r>
      <w:r>
        <w:rPr>
          <w:rFonts w:ascii="Times New Roman" w:hAnsi="Times New Roman"/>
          <w:lang w:eastAsia="pl-PL"/>
        </w:rPr>
        <w:tab/>
        <w:t>Skróty nazw uprawnień lotniczych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Stosowane w licencjach skróty nazw uprawnień lotniczych są zamieszczone w poniższej tabeli: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3774"/>
        <w:gridCol w:w="3385"/>
      </w:tblGrid>
      <w:tr w:rsidR="00C066E9" w:rsidTr="00904D93">
        <w:tc>
          <w:tcPr>
            <w:tcW w:w="91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Uprawnienie lotnicze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Symbol - skrót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Nazwa w języku polskim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Nazwa w języku angielskim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2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3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91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Wpisywane do licencji członków personelu lotniczego, wchodzących w skład załogi statku powietrznego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TR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uprawnienie dotyczące typu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Type rating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>FI 2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066E9"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(uprawnienie ograniczone) instruktora (szkolenia ogólnego) - klasy 2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Flight instructor (restricted rating) - 2 class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FI 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instruktora (szkolenia ogólnego) - klasy 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Flight instructor (rating) - 1 class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TRI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instruktora szkolenia typ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Type rating instructor 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TRI(MP)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instruktora szkolenia typ z załogą wieloosobową ......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Multi-pilot type rating instructor .....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uprawnienie do lotów według wskazań przyrządów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Instrument rating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IRI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uprawnienie instruktora szkolenia w lotach według wskazań przyrządów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Instrument rating instructor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>TPR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val="en-US"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uprawnienie pilota doświadczalnego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Test pilot rating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TPR 3 / 2 / 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uprawnienie pilota doświadczalnego klasy 3 albo 2 albo 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Test pilot rating 3 or 2 or 1 class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91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Wpisywane do licencji mechaników lotniczych obsługi technicznej 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statków powietrznych innych niż samoloty i śmigłowce, a także statków powietrznych wymienionych w załączniku II do rozporządzenia nr 216/2008, według standardów  Załącznika 1 do Konwencji o międzynarodowym lotnictwie cywilnym i wymagań przepisów polskich.</w:t>
            </w: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Pr="0072449C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36DA3">
              <w:rPr>
                <w:rFonts w:ascii="Times New Roman" w:hAnsi="Times New Roman"/>
                <w:lang w:eastAsia="pl-PL"/>
              </w:rPr>
              <w:t>AFPP(A)</w:t>
            </w:r>
            <w:r w:rsidRPr="0072449C">
              <w:rPr>
                <w:rFonts w:ascii="Times New Roman" w:hAnsi="Times New Roman"/>
                <w:lang w:eastAsia="pl-PL"/>
              </w:rPr>
              <w:t>R</w:t>
            </w:r>
          </w:p>
          <w:p w:rsidR="00C066E9" w:rsidRPr="00606992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płatowca, zespołu napędowego i systemów elektrycznych samolotu o masie startowej poniżej 5.700 kg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 xml:space="preserve">Airframe, power plant and electrical systems of </w:t>
            </w:r>
            <w:proofErr w:type="spellStart"/>
            <w:r>
              <w:rPr>
                <w:rFonts w:ascii="Times New Roman" w:hAnsi="Times New Roman"/>
                <w:lang w:val="en-US" w:eastAsia="pl-PL"/>
              </w:rPr>
              <w:t>aeroplane</w:t>
            </w:r>
            <w:proofErr w:type="spellEnd"/>
            <w:r>
              <w:rPr>
                <w:rFonts w:ascii="Times New Roman" w:hAnsi="Times New Roman"/>
                <w:lang w:val="en-US" w:eastAsia="pl-PL"/>
              </w:rPr>
              <w:t xml:space="preserve">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Pr="0072449C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36DA3">
              <w:rPr>
                <w:rFonts w:ascii="Times New Roman" w:hAnsi="Times New Roman"/>
                <w:lang w:eastAsia="pl-PL"/>
              </w:rPr>
              <w:t>AFPP(H)</w:t>
            </w:r>
            <w:r w:rsidRPr="0072449C">
              <w:rPr>
                <w:rFonts w:ascii="Times New Roman" w:hAnsi="Times New Roman"/>
                <w:lang w:eastAsia="pl-PL"/>
              </w:rPr>
              <w:t>R</w:t>
            </w:r>
          </w:p>
          <w:p w:rsidR="00C066E9" w:rsidRPr="00606992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płatowca, zespołu napędowego i systemów elektrycznych śmigłowca o masie startowej poniżej 5.700 kg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Airframe, power plant and electrical systems of helicopter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Pr="0072449C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36DA3">
              <w:rPr>
                <w:rFonts w:ascii="Times New Roman" w:hAnsi="Times New Roman"/>
                <w:lang w:eastAsia="pl-PL"/>
              </w:rPr>
              <w:lastRenderedPageBreak/>
              <w:t>AFPP(AG)</w:t>
            </w:r>
            <w:r w:rsidRPr="0072449C">
              <w:rPr>
                <w:rFonts w:ascii="Times New Roman" w:hAnsi="Times New Roman"/>
                <w:lang w:eastAsia="pl-PL"/>
              </w:rPr>
              <w:t>R</w:t>
            </w:r>
          </w:p>
          <w:p w:rsidR="00C066E9" w:rsidRPr="00606992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płatowca, zespołu napędowego i systemów elektrycznych wiatrakowca o masie startowej poniżej 5.700 kg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Airframe of autogiro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AV(A)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awioniki i systemów elektrycznych statku powietrznego o masie startowej poniżej 5.700 kg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 w:rsidRPr="00C066E9"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Avionics of aircraft and electrical systems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TM(A)R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samolotu o masie startowej poniżej 5.700 kg,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 xml:space="preserve">Totality of </w:t>
            </w:r>
            <w:proofErr w:type="spellStart"/>
            <w:r>
              <w:rPr>
                <w:rFonts w:ascii="Times New Roman" w:hAnsi="Times New Roman"/>
                <w:lang w:val="en-US" w:eastAsia="pl-PL"/>
              </w:rPr>
              <w:t>aeroplane</w:t>
            </w:r>
            <w:proofErr w:type="spellEnd"/>
            <w:r>
              <w:rPr>
                <w:rFonts w:ascii="Times New Roman" w:hAnsi="Times New Roman"/>
                <w:lang w:val="en-US" w:eastAsia="pl-PL"/>
              </w:rPr>
              <w:t xml:space="preserve">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TM(H)R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śmigłowca o masie startowej poniżej 5.700 kg,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helicopter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TM(AG)R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wiatrakowca o masie startowej poniżej 5.700 kg,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autogiro of weight below 5.700 kg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TM(AS)R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sterowca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airship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TM(FB)R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balonu wolnego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free balloon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TM(G)R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szybowca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 w:rsidRPr="00C066E9">
              <w:rPr>
                <w:rFonts w:ascii="Times New Roman" w:hAnsi="Times New Roman"/>
                <w:lang w:val="en-US"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total glider motor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  <w:tr w:rsidR="00C066E9" w:rsidTr="00904D93"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TM(MG)R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(uprawnienie) dotyczące motoszybowca jako całości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 w:rsidRPr="00C066E9">
              <w:rPr>
                <w:rFonts w:ascii="Times New Roman" w:hAnsi="Times New Roman"/>
                <w:lang w:val="en-US"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Totality of total motor glider (rating)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</w:tbl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 w:eastAsia="pl-PL"/>
        </w:rPr>
      </w:pPr>
    </w:p>
    <w:p w:rsidR="00C066E9" w:rsidRP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b/>
          <w:bCs/>
          <w:lang w:val="en-US"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1.4.2. Skróty innych wpisów do licencji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Stosowane w licencjach skróty innych wpisów do licencji są zamieszczone w poniższej tabeli: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  <w:gridCol w:w="4065"/>
        <w:gridCol w:w="3389"/>
      </w:tblGrid>
      <w:tr w:rsidR="00C066E9" w:rsidTr="00904D93"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2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3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C066E9" w:rsidTr="00904D93"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NCA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4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(ograniczenie) do wykonywania lotów wyłącznie poza przestrzenią kontrolowaną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val="en-US" w:eastAsia="pl-PL"/>
              </w:rPr>
              <w:t>(restriction) to fly only out of control area</w:t>
            </w:r>
          </w:p>
          <w:p w:rsidR="00C066E9" w:rsidRDefault="00C066E9" w:rsidP="0090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pl-PL"/>
              </w:rPr>
            </w:pPr>
          </w:p>
        </w:tc>
      </w:tr>
    </w:tbl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1.4.3. Niestandardowe wpisy do licencji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 licencjach, w razie zaistnienia takiej potrzeby, mogą być stosowane przez Prezesa Urzędu Lotnictwa Cywilnego wpisy niestandardowe, inne niż wymienione w ust. 1.4.1 i 1.4.2.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1.4.4. </w:t>
      </w:r>
      <w:r>
        <w:rPr>
          <w:rFonts w:ascii="Times New Roman" w:hAnsi="Times New Roman"/>
          <w:lang w:eastAsia="pl-PL"/>
        </w:rPr>
        <w:t xml:space="preserve">W przypadku gdy mechanik obsługi statku powietrznego posiada już licencję w kategorii B1 lub B2 wydaną zgodnie z Part-66, uprawnienia oznaczone w tabeli jako "Wpisywane do licencji mechanika poświadczenia obsługi wydawane według standardów Załącznika 1 do Konwencji i wymagań przepisów polskich" mogą zostać wpisane do tej licencji na stronie "Załącznik do </w:t>
      </w:r>
      <w:r>
        <w:rPr>
          <w:rFonts w:ascii="Times New Roman" w:hAnsi="Times New Roman"/>
          <w:lang w:eastAsia="pl-PL"/>
        </w:rPr>
        <w:lastRenderedPageBreak/>
        <w:t>Formularza 26 EASA" - Krajowe uprawnienia poza zakresem Part-66.</w:t>
      </w:r>
      <w:r>
        <w:rPr>
          <w:rFonts w:ascii="Times New Roman" w:hAnsi="Times New Roman"/>
          <w:b/>
          <w:bCs/>
          <w:lang w:eastAsia="pl-PL"/>
        </w:rPr>
        <w:t xml:space="preserve"> 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lastRenderedPageBreak/>
        <w:t>Załącznik nr 4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WZORY LICENCJI CZŁONKÓW PERSONELU LOTNICZEGO 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1. Wzory licencji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1.1. Zasadnicze rodzaje wzorów licencji</w:t>
      </w:r>
    </w:p>
    <w:p w:rsidR="00C066E9" w:rsidRDefault="00C066E9" w:rsidP="00C066E9">
      <w:pPr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  <w:t>1)</w:t>
      </w:r>
      <w:r>
        <w:rPr>
          <w:rFonts w:ascii="Times New Roman" w:hAnsi="Times New Roman"/>
          <w:lang w:eastAsia="pl-PL"/>
        </w:rPr>
        <w:tab/>
        <w:t>Ze względu na wymagania, jakim te licencje odpowiadają, wyróżnia się dwa zasadnicze rodzaje wzorów licencji:</w:t>
      </w:r>
    </w:p>
    <w:p w:rsidR="00C066E9" w:rsidRDefault="00C066E9" w:rsidP="00C066E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27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a)</w:t>
      </w:r>
      <w:r>
        <w:rPr>
          <w:rFonts w:ascii="Times New Roman" w:hAnsi="Times New Roman"/>
          <w:lang w:eastAsia="pl-PL"/>
        </w:rPr>
        <w:tab/>
        <w:t>dla licencji wydanej według standardów Załącznika 1, zwanej dalej „licencją ICAO”, która jest oznaczona skrótem: "ICAO" i informacją w języku angielskim: "</w:t>
      </w:r>
      <w:proofErr w:type="spellStart"/>
      <w:r>
        <w:rPr>
          <w:rFonts w:ascii="Times New Roman" w:hAnsi="Times New Roman"/>
          <w:lang w:eastAsia="pl-PL"/>
        </w:rPr>
        <w:t>Issued</w:t>
      </w:r>
      <w:proofErr w:type="spellEnd"/>
      <w:r>
        <w:rPr>
          <w:rFonts w:ascii="Times New Roman" w:hAnsi="Times New Roman"/>
          <w:lang w:eastAsia="pl-PL"/>
        </w:rPr>
        <w:t xml:space="preserve"> in </w:t>
      </w:r>
      <w:proofErr w:type="spellStart"/>
      <w:r>
        <w:rPr>
          <w:rFonts w:ascii="Times New Roman" w:hAnsi="Times New Roman"/>
          <w:lang w:eastAsia="pl-PL"/>
        </w:rPr>
        <w:t>accordance</w:t>
      </w:r>
      <w:proofErr w:type="spellEnd"/>
      <w:r>
        <w:rPr>
          <w:rFonts w:ascii="Times New Roman" w:hAnsi="Times New Roman"/>
          <w:lang w:eastAsia="pl-PL"/>
        </w:rPr>
        <w:t xml:space="preserve"> with ICAO </w:t>
      </w:r>
      <w:proofErr w:type="spellStart"/>
      <w:r>
        <w:rPr>
          <w:rFonts w:ascii="Times New Roman" w:hAnsi="Times New Roman"/>
          <w:lang w:eastAsia="pl-PL"/>
        </w:rPr>
        <w:t>Standards</w:t>
      </w:r>
      <w:proofErr w:type="spellEnd"/>
      <w:r>
        <w:rPr>
          <w:rFonts w:ascii="Times New Roman" w:hAnsi="Times New Roman"/>
          <w:lang w:eastAsia="pl-PL"/>
        </w:rPr>
        <w:t>" i polskim: "Wydana zgodnie ze standardami ICAO";</w:t>
      </w:r>
    </w:p>
    <w:p w:rsidR="00C066E9" w:rsidRDefault="00C066E9" w:rsidP="00C066E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27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b)</w:t>
      </w:r>
      <w:r>
        <w:rPr>
          <w:rFonts w:ascii="Times New Roman" w:hAnsi="Times New Roman"/>
          <w:lang w:eastAsia="pl-PL"/>
        </w:rPr>
        <w:tab/>
        <w:t>dla licencji wydanej według wymagań przepisów polskich, która zwiera informację w języku angielskim: "</w:t>
      </w:r>
      <w:proofErr w:type="spellStart"/>
      <w:r>
        <w:rPr>
          <w:rFonts w:ascii="Times New Roman" w:hAnsi="Times New Roman"/>
          <w:lang w:eastAsia="pl-PL"/>
        </w:rPr>
        <w:t>Issued</w:t>
      </w:r>
      <w:proofErr w:type="spellEnd"/>
      <w:r>
        <w:rPr>
          <w:rFonts w:ascii="Times New Roman" w:hAnsi="Times New Roman"/>
          <w:lang w:eastAsia="pl-PL"/>
        </w:rPr>
        <w:t xml:space="preserve"> in </w:t>
      </w:r>
      <w:proofErr w:type="spellStart"/>
      <w:r>
        <w:rPr>
          <w:rFonts w:ascii="Times New Roman" w:hAnsi="Times New Roman"/>
          <w:lang w:eastAsia="pl-PL"/>
        </w:rPr>
        <w:t>accordance</w:t>
      </w:r>
      <w:proofErr w:type="spellEnd"/>
      <w:r>
        <w:rPr>
          <w:rFonts w:ascii="Times New Roman" w:hAnsi="Times New Roman"/>
          <w:lang w:eastAsia="pl-PL"/>
        </w:rPr>
        <w:t xml:space="preserve"> with </w:t>
      </w:r>
      <w:proofErr w:type="spellStart"/>
      <w:r>
        <w:rPr>
          <w:rFonts w:ascii="Times New Roman" w:hAnsi="Times New Roman"/>
          <w:lang w:eastAsia="pl-PL"/>
        </w:rPr>
        <w:t>Polish</w:t>
      </w:r>
      <w:proofErr w:type="spellEnd"/>
      <w:r>
        <w:rPr>
          <w:rFonts w:ascii="Times New Roman" w:hAnsi="Times New Roman"/>
          <w:lang w:eastAsia="pl-PL"/>
        </w:rPr>
        <w:t xml:space="preserve"> </w:t>
      </w:r>
      <w:proofErr w:type="spellStart"/>
      <w:r>
        <w:rPr>
          <w:rFonts w:ascii="Times New Roman" w:hAnsi="Times New Roman"/>
          <w:lang w:eastAsia="pl-PL"/>
        </w:rPr>
        <w:t>licensing</w:t>
      </w:r>
      <w:proofErr w:type="spellEnd"/>
      <w:r>
        <w:rPr>
          <w:rFonts w:ascii="Times New Roman" w:hAnsi="Times New Roman"/>
          <w:lang w:eastAsia="pl-PL"/>
        </w:rPr>
        <w:t xml:space="preserve"> </w:t>
      </w:r>
      <w:proofErr w:type="spellStart"/>
      <w:r>
        <w:rPr>
          <w:rFonts w:ascii="Times New Roman" w:hAnsi="Times New Roman"/>
          <w:lang w:eastAsia="pl-PL"/>
        </w:rPr>
        <w:t>requirements</w:t>
      </w:r>
      <w:proofErr w:type="spellEnd"/>
      <w:r>
        <w:rPr>
          <w:rFonts w:ascii="Times New Roman" w:hAnsi="Times New Roman"/>
          <w:lang w:eastAsia="pl-PL"/>
        </w:rPr>
        <w:t>" i polskim: "Wydana zgodnie z polskimi wymaganiami".</w:t>
      </w:r>
    </w:p>
    <w:p w:rsidR="00C066E9" w:rsidRDefault="00C066E9" w:rsidP="00C066E9">
      <w:pPr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  <w:t>2)</w:t>
      </w:r>
      <w:r>
        <w:rPr>
          <w:rFonts w:ascii="Times New Roman" w:hAnsi="Times New Roman"/>
          <w:lang w:eastAsia="pl-PL"/>
        </w:rPr>
        <w:tab/>
        <w:t>Ze względu na rodzaj czynności lotniczych wykonywanych przez członka personelu lotniczego, w rozumieniu art. 94 ust. 6 pkt 1 ustawy - Prawo lotnicze, wyróżnia się następujące wzory licencji różniące się okładkami i treścią:</w:t>
      </w:r>
    </w:p>
    <w:p w:rsidR="00C066E9" w:rsidRDefault="00C066E9" w:rsidP="00C066E9">
      <w:pPr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a)  dla licencji członków personelu wchodzącego w skład załóg statków powietrznych, oznaczone zapisem w języku polskim: "LICENCJA CZŁONKA ZAŁOGI LOTNICZEJ" i angielskim: "FLIGHT CREW LICENCE";</w:t>
      </w:r>
    </w:p>
    <w:p w:rsidR="00C066E9" w:rsidRDefault="00C066E9" w:rsidP="00C066E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27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b)</w:t>
      </w:r>
      <w:r>
        <w:rPr>
          <w:rFonts w:ascii="Times New Roman" w:hAnsi="Times New Roman"/>
          <w:lang w:eastAsia="pl-PL"/>
        </w:rPr>
        <w:tab/>
        <w:t>dla licencji mechanika lotniczego obsługi technicznej oznaczona zapisem w języku polskim: "LICENCJA MECHANIKA LOTNICZEGO OBSŁUGI TECHNICZNEJ i angielskim: "AIRCRAFT MAINTENANCE MECHANIC LICENCE";</w:t>
      </w:r>
    </w:p>
    <w:p w:rsidR="00C066E9" w:rsidRDefault="00C066E9" w:rsidP="00C066E9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 w:hanging="27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c)</w:t>
      </w:r>
      <w:r>
        <w:rPr>
          <w:rFonts w:ascii="Times New Roman" w:hAnsi="Times New Roman"/>
          <w:lang w:eastAsia="pl-PL"/>
        </w:rPr>
        <w:tab/>
        <w:t>dla licencji dyspozytora lotniczego, oznaczona napisem w języku polskim: "LICENCJA DYSPOZYTORA LOTNICZEGO" i angielskim: "FLIGHT DISPATCHER LICENCE".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/>
          <w:lang w:eastAsia="pl-PL"/>
        </w:rPr>
      </w:pPr>
    </w:p>
    <w:p w:rsidR="00C066E9" w:rsidRDefault="00C066E9" w:rsidP="00C066E9">
      <w:pPr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Grafika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Licencję wydaje się na papierze albo innym materiale koloru białego, o fakturze zapobiegającej </w:t>
      </w:r>
      <w:r>
        <w:rPr>
          <w:rFonts w:ascii="Times New Roman" w:hAnsi="Times New Roman"/>
          <w:color w:val="000000"/>
          <w:sz w:val="24"/>
          <w:szCs w:val="24"/>
        </w:rPr>
        <w:t>przerabianiu lub podrabianiu dokumentu</w:t>
      </w:r>
      <w:r>
        <w:rPr>
          <w:rFonts w:ascii="Times New Roman" w:hAnsi="Times New Roman"/>
          <w:lang w:eastAsia="pl-PL"/>
        </w:rPr>
        <w:t xml:space="preserve"> oraz sprzyjającej ujawnianiu takich działań. Papier albo materiał musi też być dostatecznie trwały, umożliwiający pięcioletnie użytkowanie. Licencja jest wydawana na pasie stanowiącym 1/2 formatu A-4 powstałym z wzdłużnego cięcia, a każda strona stanowi 1/4 długości tego pasa.</w:t>
      </w:r>
    </w:p>
    <w:p w:rsidR="00C066E9" w:rsidRDefault="00C066E9" w:rsidP="00C06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Ze względu na konieczność indywidualizacji każdej licencji oraz automatycznej, elektronicznej rejestracji danych do niej wpisanych, licencje drukuje się w Urzędzie Lotnictwa Cywilnego przy wykorzystaniu specjalnych programów komputerowych.</w:t>
      </w:r>
    </w:p>
    <w:p w:rsidR="00C066E9" w:rsidRDefault="00C066E9" w:rsidP="00C066E9">
      <w:pPr>
        <w:rPr>
          <w:rFonts w:ascii="Times New Roman" w:hAnsi="Times New Roman"/>
          <w:lang w:eastAsia="pl-PL"/>
        </w:rPr>
      </w:pPr>
    </w:p>
    <w:p w:rsidR="00F47515" w:rsidRDefault="00F47515">
      <w:bookmarkStart w:id="0" w:name="_GoBack"/>
      <w:bookmarkEnd w:id="0"/>
    </w:p>
    <w:sectPr w:rsidR="00F47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E9"/>
    <w:rsid w:val="00C066E9"/>
    <w:rsid w:val="00D04280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6E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6E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6096</Characters>
  <Application>Microsoft Office Word</Application>
  <DocSecurity>0</DocSecurity>
  <Lines>50</Lines>
  <Paragraphs>14</Paragraphs>
  <ScaleCrop>false</ScaleCrop>
  <Company>Microsoft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Joanna</dc:creator>
  <cp:lastModifiedBy>Wójcik Joanna</cp:lastModifiedBy>
  <cp:revision>1</cp:revision>
  <dcterms:created xsi:type="dcterms:W3CDTF">2013-02-27T17:06:00Z</dcterms:created>
  <dcterms:modified xsi:type="dcterms:W3CDTF">2013-02-27T17:06:00Z</dcterms:modified>
</cp:coreProperties>
</file>